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57" w:rsidRPr="00777457" w:rsidRDefault="00777457" w:rsidP="00777457">
      <w:pPr>
        <w:spacing w:after="0" w:line="240" w:lineRule="auto"/>
        <w:jc w:val="center"/>
        <w:rPr>
          <w:rFonts w:ascii="Times New Roman" w:eastAsia="Times New Roman" w:hAnsi="Times New Roman" w:cs="Times New Roman"/>
          <w:b/>
          <w:sz w:val="24"/>
          <w:szCs w:val="24"/>
        </w:rPr>
      </w:pPr>
      <w:r w:rsidRPr="00777457">
        <w:rPr>
          <w:rFonts w:ascii="Times New Roman" w:eastAsia="Times New Roman" w:hAnsi="Times New Roman" w:cs="Times New Roman"/>
          <w:b/>
          <w:sz w:val="24"/>
          <w:szCs w:val="24"/>
        </w:rPr>
        <w:t>Luke 17:11-19 (ESV)</w:t>
      </w:r>
    </w:p>
    <w:p w:rsidR="00777457" w:rsidRDefault="00777457" w:rsidP="00777457">
      <w:pPr>
        <w:spacing w:after="0" w:line="240" w:lineRule="auto"/>
        <w:jc w:val="center"/>
        <w:rPr>
          <w:rFonts w:ascii="Times New Roman" w:eastAsia="Times New Roman" w:hAnsi="Times New Roman" w:cs="Times New Roman"/>
          <w:sz w:val="24"/>
          <w:szCs w:val="24"/>
        </w:rPr>
      </w:pPr>
      <w:r w:rsidRPr="00777457">
        <w:rPr>
          <w:rFonts w:ascii="Verdana" w:eastAsia="Times New Roman" w:hAnsi="Verdana" w:cs="Times New Roman"/>
          <w:b/>
          <w:bCs/>
          <w:position w:val="6"/>
          <w:sz w:val="17"/>
          <w:szCs w:val="17"/>
        </w:rPr>
        <w:t>11</w:t>
      </w:r>
      <w:proofErr w:type="gramStart"/>
      <w:r w:rsidRPr="00777457">
        <w:rPr>
          <w:rFonts w:ascii="Times New Roman" w:eastAsia="Times New Roman" w:hAnsi="Times New Roman" w:cs="Times New Roman"/>
          <w:sz w:val="24"/>
          <w:szCs w:val="24"/>
        </w:rPr>
        <w:t>  On</w:t>
      </w:r>
      <w:proofErr w:type="gramEnd"/>
      <w:r w:rsidRPr="00777457">
        <w:rPr>
          <w:rFonts w:ascii="Times New Roman" w:eastAsia="Times New Roman" w:hAnsi="Times New Roman" w:cs="Times New Roman"/>
          <w:sz w:val="24"/>
          <w:szCs w:val="24"/>
        </w:rPr>
        <w:t xml:space="preserve"> the way to Jerusalem he was passing along between Samaria and Galilee. </w:t>
      </w:r>
      <w:r w:rsidRPr="00777457">
        <w:rPr>
          <w:rFonts w:ascii="Verdana" w:eastAsia="Times New Roman" w:hAnsi="Verdana" w:cs="Times New Roman"/>
          <w:b/>
          <w:bCs/>
          <w:position w:val="6"/>
          <w:sz w:val="17"/>
          <w:szCs w:val="17"/>
        </w:rPr>
        <w:t>12</w:t>
      </w:r>
      <w:r w:rsidRPr="00777457">
        <w:rPr>
          <w:rFonts w:ascii="Times New Roman" w:eastAsia="Times New Roman" w:hAnsi="Times New Roman" w:cs="Times New Roman"/>
          <w:sz w:val="24"/>
          <w:szCs w:val="24"/>
        </w:rPr>
        <w:t xml:space="preserve"> And as he entered a village, he was met by ten lepers, who stood at a distance </w:t>
      </w:r>
      <w:r w:rsidRPr="00777457">
        <w:rPr>
          <w:rFonts w:ascii="Verdana" w:eastAsia="Times New Roman" w:hAnsi="Verdana" w:cs="Times New Roman"/>
          <w:b/>
          <w:bCs/>
          <w:position w:val="6"/>
          <w:sz w:val="17"/>
          <w:szCs w:val="17"/>
        </w:rPr>
        <w:t>13</w:t>
      </w:r>
      <w:r w:rsidRPr="00777457">
        <w:rPr>
          <w:rFonts w:ascii="Times New Roman" w:eastAsia="Times New Roman" w:hAnsi="Times New Roman" w:cs="Times New Roman"/>
          <w:sz w:val="24"/>
          <w:szCs w:val="24"/>
        </w:rPr>
        <w:t xml:space="preserve"> and lifted up their voices, saying, “Jesus, Master, have mercy on us.” </w:t>
      </w:r>
      <w:r w:rsidRPr="00777457">
        <w:rPr>
          <w:rFonts w:ascii="Verdana" w:eastAsia="Times New Roman" w:hAnsi="Verdana" w:cs="Times New Roman"/>
          <w:b/>
          <w:bCs/>
          <w:position w:val="6"/>
          <w:sz w:val="17"/>
          <w:szCs w:val="17"/>
        </w:rPr>
        <w:t>14</w:t>
      </w:r>
      <w:r w:rsidRPr="00777457">
        <w:rPr>
          <w:rFonts w:ascii="Times New Roman" w:eastAsia="Times New Roman" w:hAnsi="Times New Roman" w:cs="Times New Roman"/>
          <w:sz w:val="24"/>
          <w:szCs w:val="24"/>
        </w:rPr>
        <w:t xml:space="preserve"> When he saw them he said to them, </w:t>
      </w:r>
      <w:r w:rsidRPr="00777457">
        <w:rPr>
          <w:rFonts w:ascii="Times New Roman" w:eastAsia="Times New Roman" w:hAnsi="Times New Roman" w:cs="Times New Roman"/>
          <w:color w:val="FF0000"/>
          <w:sz w:val="24"/>
          <w:szCs w:val="24"/>
        </w:rPr>
        <w:t>“Go and</w:t>
      </w:r>
      <w:r w:rsidRPr="00777457">
        <w:rPr>
          <w:rFonts w:ascii="Times New Roman" w:eastAsia="Times New Roman" w:hAnsi="Times New Roman" w:cs="Times New Roman"/>
          <w:sz w:val="24"/>
          <w:szCs w:val="24"/>
        </w:rPr>
        <w:t xml:space="preserve"> </w:t>
      </w:r>
      <w:r w:rsidRPr="00777457">
        <w:rPr>
          <w:rFonts w:ascii="Times New Roman" w:eastAsia="Times New Roman" w:hAnsi="Times New Roman" w:cs="Times New Roman"/>
          <w:color w:val="FF0000"/>
          <w:sz w:val="24"/>
          <w:szCs w:val="24"/>
        </w:rPr>
        <w:t>show yourselves to the priests.”</w:t>
      </w:r>
      <w:r w:rsidRPr="00777457">
        <w:rPr>
          <w:rFonts w:ascii="Times New Roman" w:eastAsia="Times New Roman" w:hAnsi="Times New Roman" w:cs="Times New Roman"/>
          <w:sz w:val="24"/>
          <w:szCs w:val="24"/>
        </w:rPr>
        <w:t xml:space="preserve"> And as they went they </w:t>
      </w:r>
      <w:proofErr w:type="gramStart"/>
      <w:r w:rsidRPr="00777457">
        <w:rPr>
          <w:rFonts w:ascii="Times New Roman" w:eastAsia="Times New Roman" w:hAnsi="Times New Roman" w:cs="Times New Roman"/>
          <w:sz w:val="24"/>
          <w:szCs w:val="24"/>
        </w:rPr>
        <w:t>were cleansed</w:t>
      </w:r>
      <w:proofErr w:type="gramEnd"/>
      <w:r w:rsidRPr="00777457">
        <w:rPr>
          <w:rFonts w:ascii="Times New Roman" w:eastAsia="Times New Roman" w:hAnsi="Times New Roman" w:cs="Times New Roman"/>
          <w:sz w:val="24"/>
          <w:szCs w:val="24"/>
        </w:rPr>
        <w:t xml:space="preserve">. </w:t>
      </w:r>
      <w:r w:rsidRPr="00777457">
        <w:rPr>
          <w:rFonts w:ascii="Verdana" w:eastAsia="Times New Roman" w:hAnsi="Verdana" w:cs="Times New Roman"/>
          <w:b/>
          <w:bCs/>
          <w:position w:val="6"/>
          <w:sz w:val="17"/>
          <w:szCs w:val="17"/>
        </w:rPr>
        <w:t>15</w:t>
      </w:r>
      <w:r w:rsidRPr="00777457">
        <w:rPr>
          <w:rFonts w:ascii="Times New Roman" w:eastAsia="Times New Roman" w:hAnsi="Times New Roman" w:cs="Times New Roman"/>
          <w:sz w:val="24"/>
          <w:szCs w:val="24"/>
        </w:rPr>
        <w:t xml:space="preserve"> Then one of them, when he saw that he </w:t>
      </w:r>
      <w:proofErr w:type="gramStart"/>
      <w:r w:rsidRPr="00777457">
        <w:rPr>
          <w:rFonts w:ascii="Times New Roman" w:eastAsia="Times New Roman" w:hAnsi="Times New Roman" w:cs="Times New Roman"/>
          <w:sz w:val="24"/>
          <w:szCs w:val="24"/>
        </w:rPr>
        <w:t>was healed</w:t>
      </w:r>
      <w:proofErr w:type="gramEnd"/>
      <w:r w:rsidRPr="00777457">
        <w:rPr>
          <w:rFonts w:ascii="Times New Roman" w:eastAsia="Times New Roman" w:hAnsi="Times New Roman" w:cs="Times New Roman"/>
          <w:sz w:val="24"/>
          <w:szCs w:val="24"/>
        </w:rPr>
        <w:t xml:space="preserve">, turned back, praising God with a loud voice; </w:t>
      </w:r>
      <w:r w:rsidRPr="00777457">
        <w:rPr>
          <w:rFonts w:ascii="Verdana" w:eastAsia="Times New Roman" w:hAnsi="Verdana" w:cs="Times New Roman"/>
          <w:b/>
          <w:bCs/>
          <w:position w:val="6"/>
          <w:sz w:val="17"/>
          <w:szCs w:val="17"/>
        </w:rPr>
        <w:t>16</w:t>
      </w:r>
      <w:r w:rsidRPr="00777457">
        <w:rPr>
          <w:rFonts w:ascii="Times New Roman" w:eastAsia="Times New Roman" w:hAnsi="Times New Roman" w:cs="Times New Roman"/>
          <w:sz w:val="24"/>
          <w:szCs w:val="24"/>
        </w:rPr>
        <w:t xml:space="preserve"> and he fell on his face at Jesus’ feet, giving him thanks. Now he was a Samaritan. </w:t>
      </w:r>
      <w:r w:rsidRPr="00777457">
        <w:rPr>
          <w:rFonts w:ascii="Verdana" w:eastAsia="Times New Roman" w:hAnsi="Verdana" w:cs="Times New Roman"/>
          <w:b/>
          <w:bCs/>
          <w:position w:val="6"/>
          <w:sz w:val="17"/>
          <w:szCs w:val="17"/>
        </w:rPr>
        <w:t>17</w:t>
      </w:r>
      <w:r w:rsidRPr="00777457">
        <w:rPr>
          <w:rFonts w:ascii="Times New Roman" w:eastAsia="Times New Roman" w:hAnsi="Times New Roman" w:cs="Times New Roman"/>
          <w:sz w:val="24"/>
          <w:szCs w:val="24"/>
        </w:rPr>
        <w:t xml:space="preserve"> Then Jesus answered, </w:t>
      </w:r>
      <w:r w:rsidRPr="00777457">
        <w:rPr>
          <w:rFonts w:ascii="Times New Roman" w:eastAsia="Times New Roman" w:hAnsi="Times New Roman" w:cs="Times New Roman"/>
          <w:color w:val="FF0000"/>
          <w:sz w:val="24"/>
          <w:szCs w:val="24"/>
        </w:rPr>
        <w:t>“Were not</w:t>
      </w:r>
      <w:r w:rsidRPr="00777457">
        <w:rPr>
          <w:rFonts w:ascii="Times New Roman" w:eastAsia="Times New Roman" w:hAnsi="Times New Roman" w:cs="Times New Roman"/>
          <w:sz w:val="24"/>
          <w:szCs w:val="24"/>
        </w:rPr>
        <w:t xml:space="preserve"> </w:t>
      </w:r>
      <w:r w:rsidRPr="00777457">
        <w:rPr>
          <w:rFonts w:ascii="Times New Roman" w:eastAsia="Times New Roman" w:hAnsi="Times New Roman" w:cs="Times New Roman"/>
          <w:color w:val="FF0000"/>
          <w:sz w:val="24"/>
          <w:szCs w:val="24"/>
        </w:rPr>
        <w:t>ten cleansed? Where are the nine?</w:t>
      </w:r>
      <w:r w:rsidRPr="00777457">
        <w:rPr>
          <w:rFonts w:ascii="Times New Roman" w:eastAsia="Times New Roman" w:hAnsi="Times New Roman" w:cs="Times New Roman"/>
          <w:sz w:val="24"/>
          <w:szCs w:val="24"/>
        </w:rPr>
        <w:t xml:space="preserve"> </w:t>
      </w:r>
      <w:r w:rsidRPr="00777457">
        <w:rPr>
          <w:rFonts w:ascii="Verdana" w:eastAsia="Times New Roman" w:hAnsi="Verdana" w:cs="Times New Roman"/>
          <w:b/>
          <w:bCs/>
          <w:position w:val="6"/>
          <w:sz w:val="17"/>
          <w:szCs w:val="17"/>
        </w:rPr>
        <w:t>18</w:t>
      </w:r>
      <w:r w:rsidRPr="00777457">
        <w:rPr>
          <w:rFonts w:ascii="Times New Roman" w:eastAsia="Times New Roman" w:hAnsi="Times New Roman" w:cs="Times New Roman"/>
          <w:sz w:val="24"/>
          <w:szCs w:val="24"/>
        </w:rPr>
        <w:t> </w:t>
      </w:r>
      <w:r w:rsidRPr="00777457">
        <w:rPr>
          <w:rFonts w:ascii="Times New Roman" w:eastAsia="Times New Roman" w:hAnsi="Times New Roman" w:cs="Times New Roman"/>
          <w:color w:val="FF0000"/>
          <w:sz w:val="24"/>
          <w:szCs w:val="24"/>
        </w:rPr>
        <w:t>Was no one found to return and</w:t>
      </w:r>
      <w:r w:rsidRPr="00777457">
        <w:rPr>
          <w:rFonts w:ascii="Times New Roman" w:eastAsia="Times New Roman" w:hAnsi="Times New Roman" w:cs="Times New Roman"/>
          <w:sz w:val="24"/>
          <w:szCs w:val="24"/>
        </w:rPr>
        <w:t xml:space="preserve"> </w:t>
      </w:r>
      <w:r w:rsidRPr="00777457">
        <w:rPr>
          <w:rFonts w:ascii="Times New Roman" w:eastAsia="Times New Roman" w:hAnsi="Times New Roman" w:cs="Times New Roman"/>
          <w:color w:val="FF0000"/>
          <w:sz w:val="24"/>
          <w:szCs w:val="24"/>
        </w:rPr>
        <w:t>give praise to God except this</w:t>
      </w:r>
      <w:r w:rsidRPr="00777457">
        <w:rPr>
          <w:rFonts w:ascii="Times New Roman" w:eastAsia="Times New Roman" w:hAnsi="Times New Roman" w:cs="Times New Roman"/>
          <w:sz w:val="24"/>
          <w:szCs w:val="24"/>
        </w:rPr>
        <w:t xml:space="preserve"> </w:t>
      </w:r>
      <w:r w:rsidRPr="00777457">
        <w:rPr>
          <w:rFonts w:ascii="Times New Roman" w:eastAsia="Times New Roman" w:hAnsi="Times New Roman" w:cs="Times New Roman"/>
          <w:color w:val="FF0000"/>
          <w:sz w:val="24"/>
          <w:szCs w:val="24"/>
        </w:rPr>
        <w:t>foreigner?”</w:t>
      </w:r>
      <w:r w:rsidRPr="00777457">
        <w:rPr>
          <w:rFonts w:ascii="Times New Roman" w:eastAsia="Times New Roman" w:hAnsi="Times New Roman" w:cs="Times New Roman"/>
          <w:sz w:val="24"/>
          <w:szCs w:val="24"/>
        </w:rPr>
        <w:t xml:space="preserve"> </w:t>
      </w:r>
      <w:r w:rsidRPr="00777457">
        <w:rPr>
          <w:rFonts w:ascii="Verdana" w:eastAsia="Times New Roman" w:hAnsi="Verdana" w:cs="Times New Roman"/>
          <w:b/>
          <w:bCs/>
          <w:position w:val="6"/>
          <w:sz w:val="17"/>
          <w:szCs w:val="17"/>
        </w:rPr>
        <w:t>19</w:t>
      </w:r>
      <w:r w:rsidRPr="00777457">
        <w:rPr>
          <w:rFonts w:ascii="Times New Roman" w:eastAsia="Times New Roman" w:hAnsi="Times New Roman" w:cs="Times New Roman"/>
          <w:sz w:val="24"/>
          <w:szCs w:val="24"/>
        </w:rPr>
        <w:t xml:space="preserve"> And he said to him, </w:t>
      </w:r>
      <w:r w:rsidRPr="00777457">
        <w:rPr>
          <w:rFonts w:ascii="Times New Roman" w:eastAsia="Times New Roman" w:hAnsi="Times New Roman" w:cs="Times New Roman"/>
          <w:color w:val="FF0000"/>
          <w:sz w:val="24"/>
          <w:szCs w:val="24"/>
        </w:rPr>
        <w:t xml:space="preserve">“Rise and </w:t>
      </w:r>
      <w:bookmarkStart w:id="0" w:name="_GoBack"/>
      <w:bookmarkEnd w:id="0"/>
      <w:r w:rsidRPr="00777457">
        <w:rPr>
          <w:rFonts w:ascii="Times New Roman" w:eastAsia="Times New Roman" w:hAnsi="Times New Roman" w:cs="Times New Roman"/>
          <w:color w:val="FF0000"/>
          <w:sz w:val="24"/>
          <w:szCs w:val="24"/>
        </w:rPr>
        <w:t>go your way;</w:t>
      </w:r>
      <w:r w:rsidRPr="00777457">
        <w:rPr>
          <w:rFonts w:ascii="Times New Roman" w:eastAsia="Times New Roman" w:hAnsi="Times New Roman" w:cs="Times New Roman"/>
          <w:sz w:val="24"/>
          <w:szCs w:val="24"/>
        </w:rPr>
        <w:t xml:space="preserve"> </w:t>
      </w:r>
      <w:r w:rsidRPr="00777457">
        <w:rPr>
          <w:rFonts w:ascii="Times New Roman" w:eastAsia="Times New Roman" w:hAnsi="Times New Roman" w:cs="Times New Roman"/>
          <w:color w:val="FF0000"/>
          <w:sz w:val="24"/>
          <w:szCs w:val="24"/>
        </w:rPr>
        <w:t>your faith has</w:t>
      </w:r>
      <w:r w:rsidRPr="00777457">
        <w:rPr>
          <w:rFonts w:ascii="Times New Roman" w:eastAsia="Times New Roman" w:hAnsi="Times New Roman" w:cs="Times New Roman"/>
          <w:sz w:val="24"/>
          <w:szCs w:val="24"/>
        </w:rPr>
        <w:t xml:space="preserve"> </w:t>
      </w:r>
      <w:r w:rsidRPr="00777457">
        <w:rPr>
          <w:rFonts w:ascii="Times New Roman" w:eastAsia="Times New Roman" w:hAnsi="Times New Roman" w:cs="Times New Roman"/>
          <w:color w:val="FF0000"/>
          <w:sz w:val="24"/>
          <w:szCs w:val="24"/>
        </w:rPr>
        <w:t>made you well.”</w:t>
      </w:r>
    </w:p>
    <w:p w:rsidR="00777457" w:rsidRDefault="00777457" w:rsidP="00777457">
      <w:pPr>
        <w:spacing w:after="0" w:line="240" w:lineRule="auto"/>
        <w:jc w:val="center"/>
        <w:rPr>
          <w:rFonts w:ascii="Times New Roman" w:eastAsia="Times New Roman" w:hAnsi="Times New Roman" w:cs="Times New Roman"/>
          <w:sz w:val="24"/>
          <w:szCs w:val="24"/>
        </w:rPr>
      </w:pPr>
    </w:p>
    <w:p w:rsidR="00777457" w:rsidRPr="00777457" w:rsidRDefault="00777457" w:rsidP="00777457">
      <w:pPr>
        <w:spacing w:after="0" w:line="240" w:lineRule="auto"/>
        <w:jc w:val="center"/>
        <w:rPr>
          <w:rFonts w:ascii="Times New Roman" w:eastAsia="Times New Roman" w:hAnsi="Times New Roman" w:cs="Times New Roman"/>
          <w:b/>
          <w:sz w:val="24"/>
          <w:szCs w:val="24"/>
        </w:rPr>
      </w:pPr>
      <w:r w:rsidRPr="00777457">
        <w:rPr>
          <w:rFonts w:ascii="Times New Roman" w:eastAsia="Times New Roman" w:hAnsi="Times New Roman" w:cs="Times New Roman"/>
          <w:b/>
          <w:sz w:val="24"/>
          <w:szCs w:val="24"/>
        </w:rPr>
        <w:t>“U-Turn Of Thanks”</w:t>
      </w:r>
    </w:p>
    <w:p w:rsidR="00777457" w:rsidRPr="00777457" w:rsidRDefault="00777457" w:rsidP="00777457">
      <w:pPr>
        <w:spacing w:after="0" w:line="240" w:lineRule="auto"/>
        <w:jc w:val="center"/>
        <w:rPr>
          <w:rFonts w:ascii="Times New Roman" w:eastAsia="Times New Roman" w:hAnsi="Times New Roman" w:cs="Times New Roman"/>
          <w:sz w:val="24"/>
          <w:szCs w:val="24"/>
        </w:rPr>
      </w:pPr>
    </w:p>
    <w:p w:rsidR="00B75AE8" w:rsidRPr="00777457" w:rsidRDefault="00777457" w:rsidP="00B75AE8">
      <w:pPr>
        <w:autoSpaceDE w:val="0"/>
        <w:autoSpaceDN w:val="0"/>
        <w:adjustRightInd w:val="0"/>
        <w:spacing w:after="0" w:line="480" w:lineRule="auto"/>
        <w:rPr>
          <w:rFonts w:ascii="Courier New" w:hAnsi="Courier New" w:cs="Courier New"/>
          <w:sz w:val="24"/>
          <w:szCs w:val="32"/>
          <w:lang w:bidi="he-IL"/>
        </w:rPr>
      </w:pPr>
      <w:r>
        <w:rPr>
          <w:rFonts w:ascii="Courier New" w:hAnsi="Courier New" w:cs="Courier New"/>
          <w:sz w:val="24"/>
          <w:szCs w:val="32"/>
          <w:lang w:bidi="he-IL"/>
        </w:rPr>
        <w:tab/>
      </w:r>
      <w:r w:rsidR="00B75AE8" w:rsidRPr="00777457">
        <w:rPr>
          <w:rFonts w:ascii="Courier New" w:hAnsi="Courier New" w:cs="Courier New"/>
          <w:sz w:val="24"/>
          <w:szCs w:val="32"/>
          <w:lang w:bidi="he-IL"/>
        </w:rPr>
        <w:t xml:space="preserve">Grace to you and peace from God our Father and our Lord and Savior Jesus Christ, Amen. Celebrating Thanksgiving goes far beyond the physical blessings in life. In many ways, it is about giving thanks for community. Our country is especially rich in gratitude for getting together with others. We see this in pictures painted of the first Thanksgiving between the Pilgrims and Native Americans in 1621. Again it pops up during the times of the Revolutionary War when the Continental Congress endorsed the first National Day of Thanksgiving in 1777. And again, the annual tradition as we know it came about during the times of the Civil War by Abraham Lincoln in 1863. Thanksgiving has always revolved around thankfulness for community. </w:t>
      </w:r>
    </w:p>
    <w:p w:rsidR="00B75AE8"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The disrupter and destroyer of</w:t>
      </w:r>
      <w:r w:rsidR="00777457" w:rsidRPr="00777457">
        <w:rPr>
          <w:rFonts w:ascii="Courier New" w:hAnsi="Courier New" w:cs="Courier New"/>
          <w:sz w:val="24"/>
          <w:szCs w:val="32"/>
          <w:lang w:bidi="he-IL"/>
        </w:rPr>
        <w:t xml:space="preserve"> our</w:t>
      </w:r>
      <w:r w:rsidRPr="00777457">
        <w:rPr>
          <w:rFonts w:ascii="Courier New" w:hAnsi="Courier New" w:cs="Courier New"/>
          <w:sz w:val="24"/>
          <w:szCs w:val="32"/>
          <w:lang w:bidi="he-IL"/>
        </w:rPr>
        <w:t xml:space="preserve"> life together is the one whom Jesus taught His baptized to pray against. In the Lord’s Prayer, Martin Luther recognizes how our “daily bread” is always under attack stating, “The Devil is not satisfied to obstruct and overthrow spiritual order…but he also prevents and hinders the establishment of any kind of government or honorable and peaceable relations (community) on earth” (Tappert 431:80). Of course, the Gospel reading shows three distinct communities. One built on judgment, another on justice, and finally one on Jesus. Thankfulness hides in all three. Yet, the community of faith in the Gospel always </w:t>
      </w:r>
      <w:r w:rsidRPr="00777457">
        <w:rPr>
          <w:rFonts w:ascii="Courier New" w:hAnsi="Courier New" w:cs="Courier New"/>
          <w:sz w:val="24"/>
          <w:szCs w:val="32"/>
          <w:lang w:bidi="he-IL"/>
        </w:rPr>
        <w:lastRenderedPageBreak/>
        <w:t>stands out. Washed clean by Jesus, we can give thanks and praise alone to Him for He gives all the gifts.</w:t>
      </w:r>
    </w:p>
    <w:p w:rsidR="00B75AE8"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Jesus never misses the small and insignificant villages. As He passed by a village, it appears there was a community of Lepers. What they had in common was to share in the same judgment. Those plagued by this severe skin disease knew their boundaries with others. Leviticus explained what was to happen to such a person. “The leprous person who has the disease shall wear torn clothes and let the hair of his head hang loose, and he shall cover his upper lip and cry out, ‘Unclean, unclean.’ He shall remain unclean as long as he has the disease. He is unclean. He shall live alone. His dwelling shall be outside the camp” (13:45-46). Somehow the Lepers in our text found comfort together as a community. Even more importantly, they also found hope together to cry out, “Jesus, Master, have mercy on us.”</w:t>
      </w:r>
    </w:p>
    <w:p w:rsidR="00B75AE8"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Plenty of people end up living in separation. It can be those in nursing homes, hospitals, or other distr</w:t>
      </w:r>
      <w:r w:rsidR="00777457" w:rsidRPr="00777457">
        <w:rPr>
          <w:rFonts w:ascii="Courier New" w:hAnsi="Courier New" w:cs="Courier New"/>
          <w:sz w:val="24"/>
          <w:szCs w:val="32"/>
          <w:lang w:bidi="he-IL"/>
        </w:rPr>
        <w:t>essing conditions. Humanity has</w:t>
      </w:r>
      <w:r w:rsidRPr="00777457">
        <w:rPr>
          <w:rFonts w:ascii="Courier New" w:hAnsi="Courier New" w:cs="Courier New"/>
          <w:sz w:val="24"/>
          <w:szCs w:val="32"/>
          <w:lang w:bidi="he-IL"/>
        </w:rPr>
        <w:t xml:space="preserve"> divisions, but not when it comes to suffering. Everyone has to deal with crying out. All people seek relief, but it tends to be to false gods. However, the Psalmist declared, “For all the gods of the peoples are worthless idols, but the Lord made the heavens” (96:5). The “Kyrie” is an early part of Christian worship. It joins the suffering together, to say like the </w:t>
      </w:r>
      <w:r w:rsidRPr="00777457">
        <w:rPr>
          <w:rFonts w:ascii="Courier New" w:hAnsi="Courier New" w:cs="Courier New"/>
          <w:sz w:val="24"/>
          <w:szCs w:val="32"/>
          <w:lang w:bidi="he-IL"/>
        </w:rPr>
        <w:lastRenderedPageBreak/>
        <w:t>Lepers, “Lord have mercy. Christ have mercy. Lord have mercy.” God gives daily bread to everyone, even to evil people, and He still does this because of His Son. Christians pray for those in authority and live in peace knowing the suffering need mercy. St. Paul proclaims, “This is good, and it is pleasing in the sight of God our Savior, who desires all people to be saved and to come to the knowledge of the truth.”</w:t>
      </w:r>
    </w:p>
    <w:p w:rsidR="00B75AE8"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 xml:space="preserve">The truth is Jesus gave those Lepers the cure by the promise of His Word. He said, “Go and show yourselves to the priests.” They were to go back to the community of the Jews. It was a community of justice as ruled by God’s Law. Going to the priests would allow them thankfully to find acceptance once again. It would also prove Jesus was able to save sinners and not just separate them to judgment. This glory belonged alone to God’s Son and His Word, “for as they went they were cleansed.” However, most did not return to give any thanks to Jesus. The community of justice appeared more righteous than the One who made all things right. Great disappointment calls out from the question asked by Jesus, “Were not ten cleansed? Where are the nine?” </w:t>
      </w:r>
    </w:p>
    <w:p w:rsidR="00B75AE8"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 xml:space="preserve">Plenty live in communities of justice, but it ends up apart from Jesus. This righteousness come by the works of men is to worship the gifts and not thank the giver. In other words, it is to consider our freedom as a country more important than the freedom given by God of forgiveness for sinners. It is to consider family tradition for Thanksgiving or any holiday more pleasing than God’s Word. It is to consider any community run by sinful men more satisfying than the faithfulness of the One man Jesus Christ, God’s Son, the only Savior of any just system. St. Paul proclaims, “For all who rely on works of the law are under a curse; for it is written, </w:t>
      </w:r>
      <w:r w:rsidRPr="00777457">
        <w:rPr>
          <w:rFonts w:ascii="Courier New" w:hAnsi="Courier New" w:cs="Courier New"/>
          <w:sz w:val="24"/>
          <w:szCs w:val="32"/>
          <w:lang w:bidi="he-IL"/>
        </w:rPr>
        <w:lastRenderedPageBreak/>
        <w:t>“Cursed be everyone who does not abide by all things written in the Book of the Law, and do them.” Now it is evident that no one is justified before God by the law, for “The righteous shall live by faith” (Gal 3:10-11).</w:t>
      </w:r>
    </w:p>
    <w:p w:rsidR="00B75AE8"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Whether a community of suffering or justice, the point of our thanksgiving is finally to turn to Christ</w:t>
      </w:r>
      <w:r w:rsidR="00777457" w:rsidRPr="00777457">
        <w:rPr>
          <w:rFonts w:ascii="Courier New" w:hAnsi="Courier New" w:cs="Courier New"/>
          <w:sz w:val="24"/>
          <w:szCs w:val="32"/>
          <w:lang w:bidi="he-IL"/>
        </w:rPr>
        <w:t>’s community</w:t>
      </w:r>
      <w:r w:rsidRPr="00777457">
        <w:rPr>
          <w:rFonts w:ascii="Courier New" w:hAnsi="Courier New" w:cs="Courier New"/>
          <w:sz w:val="24"/>
          <w:szCs w:val="32"/>
          <w:lang w:bidi="he-IL"/>
        </w:rPr>
        <w:t xml:space="preserve">. This is what we find the text, “Then one of them, when he saw that he was healed, turned back, praising God with a loud voice; and he fell on his face at Jesus’ feet, giving him thanks. Now he was a Samaritan.” The key for such thanksgiving is from the fact that this cured leper had no one else to go. Even if he returned to the priests, the depth of his rejection was far outside of any sickness. Being a Samaritan meant he had not place in that just community run by the Jews. He would still be unclean, but it was the foreigner who turned to Jesus. </w:t>
      </w:r>
      <w:r w:rsidR="00777457" w:rsidRPr="00777457">
        <w:rPr>
          <w:rFonts w:ascii="Courier New" w:hAnsi="Courier New" w:cs="Courier New"/>
          <w:sz w:val="24"/>
          <w:szCs w:val="32"/>
          <w:lang w:bidi="he-IL"/>
        </w:rPr>
        <w:t>In Him, there was</w:t>
      </w:r>
      <w:r w:rsidRPr="00777457">
        <w:rPr>
          <w:rFonts w:ascii="Courier New" w:hAnsi="Courier New" w:cs="Courier New"/>
          <w:sz w:val="24"/>
          <w:szCs w:val="32"/>
          <w:lang w:bidi="he-IL"/>
        </w:rPr>
        <w:t xml:space="preserve"> a much more glorious community built by God’s Son and His saving Word. </w:t>
      </w:r>
    </w:p>
    <w:p w:rsidR="00410BBF" w:rsidRPr="00777457" w:rsidRDefault="00B75AE8" w:rsidP="00B75AE8">
      <w:pPr>
        <w:autoSpaceDE w:val="0"/>
        <w:autoSpaceDN w:val="0"/>
        <w:adjustRightInd w:val="0"/>
        <w:spacing w:after="0" w:line="480" w:lineRule="auto"/>
        <w:rPr>
          <w:rFonts w:ascii="Courier New" w:hAnsi="Courier New" w:cs="Courier New"/>
          <w:sz w:val="24"/>
          <w:szCs w:val="32"/>
          <w:lang w:bidi="he-IL"/>
        </w:rPr>
      </w:pPr>
      <w:r w:rsidRPr="00777457">
        <w:rPr>
          <w:rFonts w:ascii="Courier New" w:hAnsi="Courier New" w:cs="Courier New"/>
          <w:sz w:val="24"/>
          <w:szCs w:val="32"/>
          <w:lang w:bidi="he-IL"/>
        </w:rPr>
        <w:tab/>
        <w:t xml:space="preserve">Celebrating thanksgiving is far more than material blessings. The baptized fall before Jesus in repentant faith trusting Him for forgiveness, life and salvation. He delivers us from all that the Devil wishes to destroy. Christ has entered into the community of suffering by bearing His cross so none need be alone. God’s Son has faced the community of justice </w:t>
      </w:r>
      <w:proofErr w:type="gramStart"/>
      <w:r w:rsidRPr="00777457">
        <w:rPr>
          <w:rFonts w:ascii="Courier New" w:hAnsi="Courier New" w:cs="Courier New"/>
          <w:sz w:val="24"/>
          <w:szCs w:val="32"/>
          <w:lang w:bidi="he-IL"/>
        </w:rPr>
        <w:t>being rejected</w:t>
      </w:r>
      <w:proofErr w:type="gramEnd"/>
      <w:r w:rsidRPr="00777457">
        <w:rPr>
          <w:rFonts w:ascii="Courier New" w:hAnsi="Courier New" w:cs="Courier New"/>
          <w:sz w:val="24"/>
          <w:szCs w:val="32"/>
          <w:lang w:bidi="he-IL"/>
        </w:rPr>
        <w:t xml:space="preserve"> by men so all could come to Him. In the end, Jesus built His own community based upon the sacrifice He gives. This is why long before people came to this land. The baptized throughout time and all </w:t>
      </w:r>
      <w:r w:rsidRPr="00777457">
        <w:rPr>
          <w:rFonts w:ascii="Courier New" w:hAnsi="Courier New" w:cs="Courier New"/>
          <w:sz w:val="24"/>
          <w:szCs w:val="32"/>
          <w:lang w:bidi="he-IL"/>
        </w:rPr>
        <w:lastRenderedPageBreak/>
        <w:t>places have been singing thanks to God’s Son. The Lord’s Supper above all makes this gift known and goes by another name called the “Eucharist.” It is a Greek Word meaning “Thankfulness.” Washed clean by Jesus, we can give thanks and praise alone to Him for He gives all the gifts. Most of all, His true body and blood shed for you. Amen. Now may the peace of God, which passes all understanding, be with your hearts and minds in Christ Jesus to life everlasting. Amen.</w:t>
      </w:r>
    </w:p>
    <w:sectPr w:rsidR="00410BBF" w:rsidRPr="00777457" w:rsidSect="007774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E8" w:rsidRDefault="00B75AE8" w:rsidP="00B75AE8">
      <w:pPr>
        <w:spacing w:after="0" w:line="240" w:lineRule="auto"/>
      </w:pPr>
      <w:r>
        <w:separator/>
      </w:r>
    </w:p>
  </w:endnote>
  <w:endnote w:type="continuationSeparator" w:id="0">
    <w:p w:rsidR="00B75AE8" w:rsidRDefault="00B75AE8" w:rsidP="00B7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E8" w:rsidRDefault="00B75AE8" w:rsidP="00B75AE8">
      <w:pPr>
        <w:spacing w:after="0" w:line="240" w:lineRule="auto"/>
      </w:pPr>
      <w:r>
        <w:separator/>
      </w:r>
    </w:p>
  </w:footnote>
  <w:footnote w:type="continuationSeparator" w:id="0">
    <w:p w:rsidR="00B75AE8" w:rsidRDefault="00B75AE8" w:rsidP="00B75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239117"/>
      <w:docPartObj>
        <w:docPartGallery w:val="Page Numbers (Top of Page)"/>
        <w:docPartUnique/>
      </w:docPartObj>
    </w:sdtPr>
    <w:sdtEndPr>
      <w:rPr>
        <w:noProof/>
      </w:rPr>
    </w:sdtEndPr>
    <w:sdtContent>
      <w:p w:rsidR="00B75AE8" w:rsidRDefault="00B75AE8">
        <w:pPr>
          <w:pStyle w:val="Header"/>
          <w:jc w:val="right"/>
        </w:pPr>
        <w:r>
          <w:fldChar w:fldCharType="begin"/>
        </w:r>
        <w:r>
          <w:instrText xml:space="preserve"> PAGE   \* MERGEFORMAT </w:instrText>
        </w:r>
        <w:r>
          <w:fldChar w:fldCharType="separate"/>
        </w:r>
        <w:r w:rsidR="00777457">
          <w:rPr>
            <w:noProof/>
          </w:rPr>
          <w:t>1</w:t>
        </w:r>
        <w:r>
          <w:rPr>
            <w:noProof/>
          </w:rPr>
          <w:fldChar w:fldCharType="end"/>
        </w:r>
      </w:p>
    </w:sdtContent>
  </w:sdt>
  <w:p w:rsidR="00B75AE8" w:rsidRDefault="00B75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E8"/>
    <w:rsid w:val="00410BBF"/>
    <w:rsid w:val="00777457"/>
    <w:rsid w:val="00B7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AE8"/>
  </w:style>
  <w:style w:type="paragraph" w:styleId="Footer">
    <w:name w:val="footer"/>
    <w:basedOn w:val="Normal"/>
    <w:link w:val="FooterChar"/>
    <w:uiPriority w:val="99"/>
    <w:unhideWhenUsed/>
    <w:rsid w:val="00B7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AE8"/>
  </w:style>
  <w:style w:type="paragraph" w:styleId="BalloonText">
    <w:name w:val="Balloon Text"/>
    <w:basedOn w:val="Normal"/>
    <w:link w:val="BalloonTextChar"/>
    <w:uiPriority w:val="99"/>
    <w:semiHidden/>
    <w:unhideWhenUsed/>
    <w:rsid w:val="00B75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AE8"/>
  </w:style>
  <w:style w:type="paragraph" w:styleId="Footer">
    <w:name w:val="footer"/>
    <w:basedOn w:val="Normal"/>
    <w:link w:val="FooterChar"/>
    <w:uiPriority w:val="99"/>
    <w:unhideWhenUsed/>
    <w:rsid w:val="00B7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AE8"/>
  </w:style>
  <w:style w:type="paragraph" w:styleId="BalloonText">
    <w:name w:val="Balloon Text"/>
    <w:basedOn w:val="Normal"/>
    <w:link w:val="BalloonTextChar"/>
    <w:uiPriority w:val="99"/>
    <w:semiHidden/>
    <w:unhideWhenUsed/>
    <w:rsid w:val="00B75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2012-11-21T23:07:00Z</cp:lastPrinted>
  <dcterms:created xsi:type="dcterms:W3CDTF">2012-11-21T22:48:00Z</dcterms:created>
  <dcterms:modified xsi:type="dcterms:W3CDTF">2012-11-26T14:57:00Z</dcterms:modified>
</cp:coreProperties>
</file>